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33F7"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7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济南鲍德石灰石有限公司采购聚酯原生料一级防尘网询比价公告</w:t>
      </w:r>
    </w:p>
    <w:p w14:paraId="3EE9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12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济南鲍德石灰石有限公司采购</w:t>
      </w:r>
      <w:r>
        <w:rPr>
          <w:rFonts w:hint="eastAsia" w:ascii="仿宋_GB2312" w:eastAsia="仿宋_GB2312"/>
          <w:sz w:val="32"/>
          <w:lang w:val="en-US" w:eastAsia="zh-CN"/>
        </w:rPr>
        <w:t>聚酯原生料一级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防尘网询比价</w:t>
      </w:r>
    </w:p>
    <w:bookmarkEnd w:id="0"/>
    <w:p w14:paraId="28A72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二、采购编号：1255260603001</w:t>
      </w:r>
    </w:p>
    <w:p w14:paraId="3D90EC6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三、询价内容：</w:t>
      </w:r>
      <w:r>
        <w:rPr>
          <w:rFonts w:hint="eastAsia" w:ascii="仿宋_GB2312" w:eastAsia="仿宋_GB2312"/>
          <w:sz w:val="32"/>
          <w:lang w:val="en-US" w:eastAsia="zh-CN"/>
        </w:rPr>
        <w:t>防尘网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材质为</w:t>
      </w:r>
      <w:r>
        <w:rPr>
          <w:rFonts w:hint="eastAsia" w:ascii="仿宋_GB2312" w:eastAsia="仿宋_GB2312"/>
          <w:sz w:val="32"/>
          <w:lang w:val="en-US" w:eastAsia="zh-CN"/>
        </w:rPr>
        <w:t>聚酯原生料、级别：一级、规格（8m*25m）4针、重量70克，数量50捆。</w:t>
      </w:r>
    </w:p>
    <w:p w14:paraId="75B4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四、需求地点：济南鲍德冶金石灰石有限公司</w:t>
      </w:r>
    </w:p>
    <w:p w14:paraId="3FA0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五、结算方式:开具增值税专用发票(含税13%)，电汇支付，到厂价。</w:t>
      </w:r>
    </w:p>
    <w:p w14:paraId="312C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六、资格要求</w:t>
      </w:r>
    </w:p>
    <w:p w14:paraId="3E1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1.依法成立，具有法人资格和一般纳税人资格。</w:t>
      </w:r>
    </w:p>
    <w:p w14:paraId="03A9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2.具有良好的企业信誉和健全的财务会计制度。</w:t>
      </w:r>
    </w:p>
    <w:p w14:paraId="2486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3.具有履行合同必需的资质和能力。</w:t>
      </w:r>
    </w:p>
    <w:p w14:paraId="7ED5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4.有依法缴纳税收和社会保障金的良好纪录。</w:t>
      </w:r>
    </w:p>
    <w:p w14:paraId="6597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5.在经营活动中没有违法记录。</w:t>
      </w:r>
    </w:p>
    <w:p w14:paraId="359B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七、报价方式及时间</w:t>
      </w:r>
    </w:p>
    <w:p w14:paraId="3C26B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公告时间：2026年 6月3 日- 2026年 6 月5日 </w:t>
      </w:r>
    </w:p>
    <w:p w14:paraId="2F6C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开标时间：2026年 6月8日上午8:30时</w:t>
      </w:r>
    </w:p>
    <w:p w14:paraId="7FAB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3D043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请贵单位于2026年 6月8日上午8：30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。</w:t>
      </w:r>
    </w:p>
    <w:p w14:paraId="1D75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需方组织询比价联系人：郑工，电话：15098838165</w:t>
      </w:r>
    </w:p>
    <w:p w14:paraId="1A39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需方业务联系人：吕工，电话：18805313862</w:t>
      </w:r>
    </w:p>
    <w:p w14:paraId="3616B9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CD12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F4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济南鲍德冶金石灰石有限公司</w:t>
      </w:r>
    </w:p>
    <w:p w14:paraId="0838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2026年6月3 日       </w:t>
      </w:r>
    </w:p>
    <w:p w14:paraId="13309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51EBEB"/>
    <w:p w14:paraId="648A9EAA"/>
    <w:p w14:paraId="577B4A50"/>
    <w:p w14:paraId="0B591EF8"/>
    <w:p w14:paraId="7F5DAC6E"/>
    <w:p w14:paraId="052E8589"/>
    <w:p w14:paraId="54F3E631"/>
    <w:p w14:paraId="11BB6A42"/>
    <w:p w14:paraId="7173E3C3"/>
    <w:p w14:paraId="7F10D783"/>
    <w:p w14:paraId="5E049A45"/>
    <w:p w14:paraId="5221927B"/>
    <w:p w14:paraId="47E648C0"/>
    <w:p w14:paraId="1449F22F"/>
    <w:p w14:paraId="24EB1605"/>
    <w:p w14:paraId="4D030FC7"/>
    <w:p w14:paraId="7BD9CE41"/>
    <w:p w14:paraId="225FD68C"/>
    <w:p w14:paraId="470E4D3B"/>
    <w:p w14:paraId="02EB5D42"/>
    <w:p w14:paraId="015C55DD"/>
    <w:p w14:paraId="43E986C7"/>
    <w:p w14:paraId="08176E55"/>
    <w:p w14:paraId="5E4F1F4F"/>
    <w:p w14:paraId="0870678A"/>
    <w:p w14:paraId="4D794A8F"/>
    <w:p w14:paraId="1369D257"/>
    <w:p w14:paraId="29E95FBD">
      <w:pPr>
        <w:rPr>
          <w:rFonts w:hint="eastAsia"/>
          <w:lang w:val="en-US" w:eastAsia="zh-CN"/>
        </w:rPr>
      </w:pPr>
    </w:p>
    <w:tbl>
      <w:tblPr>
        <w:tblStyle w:val="4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75"/>
        <w:gridCol w:w="1722"/>
        <w:gridCol w:w="1514"/>
        <w:gridCol w:w="848"/>
        <w:gridCol w:w="1791"/>
      </w:tblGrid>
      <w:tr w14:paraId="5A37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98" w:type="dxa"/>
            <w:gridSpan w:val="6"/>
          </w:tcPr>
          <w:p w14:paraId="2B5D06C3">
            <w:pPr>
              <w:tabs>
                <w:tab w:val="left" w:pos="2160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6"/>
                <w:vertAlign w:val="baseline"/>
                <w:lang w:val="en-US" w:eastAsia="zh-CN"/>
              </w:rPr>
              <w:t>报价表</w:t>
            </w:r>
          </w:p>
        </w:tc>
      </w:tr>
      <w:tr w14:paraId="6333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top"/>
          </w:tcPr>
          <w:p w14:paraId="7BD6A74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47B1AB6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722" w:type="dxa"/>
            <w:shd w:val="clear" w:color="auto" w:fill="auto"/>
            <w:vAlign w:val="top"/>
          </w:tcPr>
          <w:p w14:paraId="21196AB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材质规格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229C959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848" w:type="dxa"/>
            <w:shd w:val="clear" w:color="auto" w:fill="auto"/>
            <w:vAlign w:val="top"/>
          </w:tcPr>
          <w:p w14:paraId="08A466E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5B294D0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 w14:paraId="27D7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1BD666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 w14:paraId="52AB21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防尘网</w:t>
            </w:r>
          </w:p>
        </w:tc>
        <w:tc>
          <w:tcPr>
            <w:tcW w:w="1722" w:type="dxa"/>
          </w:tcPr>
          <w:p w14:paraId="1CDA9E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聚酯原生料、级别：一级、规格（8m*25m）4针</w:t>
            </w:r>
          </w:p>
        </w:tc>
        <w:tc>
          <w:tcPr>
            <w:tcW w:w="1514" w:type="dxa"/>
          </w:tcPr>
          <w:p w14:paraId="520623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50捆</w:t>
            </w:r>
          </w:p>
        </w:tc>
        <w:tc>
          <w:tcPr>
            <w:tcW w:w="848" w:type="dxa"/>
          </w:tcPr>
          <w:p w14:paraId="0C71690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91" w:type="dxa"/>
          </w:tcPr>
          <w:p w14:paraId="315ECB6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5F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98" w:type="dxa"/>
            <w:gridSpan w:val="6"/>
          </w:tcPr>
          <w:p w14:paraId="402D49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总金额：</w:t>
            </w:r>
          </w:p>
        </w:tc>
      </w:tr>
      <w:tr w14:paraId="2EE2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98" w:type="dxa"/>
            <w:gridSpan w:val="6"/>
          </w:tcPr>
          <w:p w14:paraId="788D64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（含税13%）开具增值税专用发票，电汇支付、到厂价。供货周期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天。</w:t>
            </w:r>
          </w:p>
        </w:tc>
      </w:tr>
      <w:tr w14:paraId="4CF6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98" w:type="dxa"/>
            <w:gridSpan w:val="6"/>
          </w:tcPr>
          <w:p w14:paraId="25AB5F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报价单位：                              盖章：</w:t>
            </w:r>
          </w:p>
        </w:tc>
      </w:tr>
      <w:tr w14:paraId="7CA2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698" w:type="dxa"/>
            <w:gridSpan w:val="6"/>
          </w:tcPr>
          <w:p w14:paraId="5C8B0A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                               电话：</w:t>
            </w:r>
          </w:p>
        </w:tc>
      </w:tr>
      <w:tr w14:paraId="5E15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698" w:type="dxa"/>
            <w:gridSpan w:val="6"/>
          </w:tcPr>
          <w:p w14:paraId="4F9D46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日期：2026年6月8日</w:t>
            </w:r>
          </w:p>
        </w:tc>
      </w:tr>
    </w:tbl>
    <w:p w14:paraId="5FF6B27F">
      <w:pPr>
        <w:rPr>
          <w:rFonts w:hint="eastAsia"/>
          <w:lang w:val="en-US" w:eastAsia="zh-CN"/>
        </w:rPr>
      </w:pPr>
    </w:p>
    <w:p w14:paraId="0D5FD83D"/>
    <w:p w14:paraId="3EFE95B6"/>
    <w:p w14:paraId="3AB74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1F160"/>
    <w:multiLevelType w:val="singleLevel"/>
    <w:tmpl w:val="66C1F1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5236"/>
    <w:rsid w:val="06D05236"/>
    <w:rsid w:val="623B6A25"/>
    <w:rsid w:val="708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732</Characters>
  <Lines>0</Lines>
  <Paragraphs>0</Paragraphs>
  <TotalTime>1</TotalTime>
  <ScaleCrop>false</ScaleCrop>
  <LinksUpToDate>false</LinksUpToDate>
  <CharactersWithSpaces>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2026-06-03T07:04:00Z</dcterms:created>
  <dc:creator>换个名字吧</dc:creator>
  <cp:lastModifiedBy>换个名字吧</cp:lastModifiedBy>
  <dcterms:modified xsi:type="dcterms:W3CDTF">2026-06-03T07:47:36Z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4B54C736B46647D6B8AD02A57BC5206D_11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